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Fill out every applicable section of this form. Mark any non-applicable </w:t>
      </w:r>
      <w:r w:rsidDel="00000000" w:rsidR="00000000" w:rsidRPr="00000000">
        <w:rPr>
          <w:i w:val="1"/>
          <w:rtl w:val="0"/>
        </w:rPr>
        <w:t xml:space="preserve">sections with </w:t>
      </w:r>
      <w:r w:rsidDel="00000000" w:rsidR="00000000" w:rsidRPr="00000000">
        <w:rPr>
          <w:b w:val="1"/>
          <w:i w:val="1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1: Personal details </w:t>
      </w:r>
    </w:p>
    <w:tbl>
      <w:tblPr>
        <w:tblStyle w:val="Table1"/>
        <w:tblW w:w="9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3540"/>
        <w:gridCol w:w="1410"/>
        <w:gridCol w:w="2580"/>
        <w:tblGridChange w:id="0">
          <w:tblGrid>
            <w:gridCol w:w="1500"/>
            <w:gridCol w:w="3540"/>
            <w:gridCol w:w="1410"/>
            <w:gridCol w:w="258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First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Middle name/s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Surname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D.O.B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(DD/MM/YYYY)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ind w:right="-24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spacing w:line="240" w:lineRule="auto"/>
              <w:ind w:left="-104" w:right="-248" w:firstLine="104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right="-248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Phone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NDIS number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Previous names used </w:t>
            </w:r>
            <w:r w:rsidDel="00000000" w:rsidR="00000000" w:rsidRPr="00000000">
              <w:rPr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Background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(tick all that apply)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Aboriginal 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Torres Strait Islander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br w:type="textWrapping"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Aboriginal or Torres Strait Islander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2: Emergency contact details</w:t>
      </w:r>
    </w:p>
    <w:tbl>
      <w:tblPr>
        <w:tblStyle w:val="Table2"/>
        <w:tblW w:w="9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3780"/>
        <w:gridCol w:w="1320"/>
        <w:gridCol w:w="1995"/>
        <w:tblGridChange w:id="0">
          <w:tblGrid>
            <w:gridCol w:w="1905"/>
            <w:gridCol w:w="3780"/>
            <w:gridCol w:w="1320"/>
            <w:gridCol w:w="1995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contact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 to 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Support Coordination Agency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Support Coordinator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Name, phone and email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Section 3: Existing conditions </w:t>
      </w:r>
    </w:p>
    <w:p w:rsidR="00000000" w:rsidDel="00000000" w:rsidP="00000000" w:rsidRDefault="00000000" w:rsidRPr="00000000" w14:paraId="0000004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Any health, medication, disability, environmental, safety risk, emotional/behavioural, cognitive/developmental, mobility, nutrition or dietary conditions relevant to the participant’s care. </w:t>
      </w:r>
    </w:p>
    <w:p w:rsidR="00000000" w:rsidDel="00000000" w:rsidP="00000000" w:rsidRDefault="00000000" w:rsidRPr="00000000" w14:paraId="0000004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Where possible, obtain management plans for these conditions (e.g. health plan, behaviour management plan, epilepsy plan, asthma plan, allergy plan).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Section 4: Preferences of the participant</w:t>
      </w:r>
    </w:p>
    <w:p w:rsidR="00000000" w:rsidDel="00000000" w:rsidP="00000000" w:rsidRDefault="00000000" w:rsidRPr="00000000" w14:paraId="0000005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Any special cultural, language, communication and support needs/preferences that the participant has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Any other personal views of the participant or parents/carers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5: Likes and dislikes</w:t>
      </w:r>
    </w:p>
    <w:p w:rsidR="00000000" w:rsidDel="00000000" w:rsidP="00000000" w:rsidRDefault="00000000" w:rsidRPr="00000000" w14:paraId="0000006D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participant’s likes and dislikes regarding any aspect of their lives, including the support and intervention they receive. </w:t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6107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6: NDIS Goals and NDIS plan dates &amp; Financial Intermediary</w:t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7: Social and leisure </w:t>
      </w:r>
    </w:p>
    <w:p w:rsidR="00000000" w:rsidDel="00000000" w:rsidP="00000000" w:rsidRDefault="00000000" w:rsidRPr="00000000" w14:paraId="0000008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 participant’s social and/or leisure preferences</w:t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8: Services </w:t>
      </w:r>
    </w:p>
    <w:p w:rsidR="00000000" w:rsidDel="00000000" w:rsidP="00000000" w:rsidRDefault="00000000" w:rsidRPr="00000000" w14:paraId="0000008A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Information about the services that you intend to provide</w:t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5"/>
        <w:gridCol w:w="4021"/>
        <w:gridCol w:w="3170"/>
        <w:tblGridChange w:id="0">
          <w:tblGrid>
            <w:gridCol w:w="1825"/>
            <w:gridCol w:w="4021"/>
            <w:gridCol w:w="3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type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(e.g. epilepsy management)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Timeframe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b w:val="1"/>
          <w:i w:val="1"/>
        </w:rPr>
      </w:pP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b w:val="1"/>
          <w:i w:val="1"/>
          <w:rtl w:val="0"/>
        </w:rPr>
        <w:t xml:space="preserve">Information about people responsible for undertaking and managing services </w:t>
      </w:r>
    </w:p>
    <w:tbl>
      <w:tblPr>
        <w:tblStyle w:val="Table10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985"/>
        <w:gridCol w:w="3810"/>
        <w:tblGridChange w:id="0">
          <w:tblGrid>
            <w:gridCol w:w="2220"/>
            <w:gridCol w:w="2985"/>
            <w:gridCol w:w="381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&amp; Company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Number &amp; Email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 </w:t>
            </w:r>
            <w:r w:rsidDel="00000000" w:rsidR="00000000" w:rsidRPr="00000000">
              <w:rPr>
                <w:rtl w:val="0"/>
              </w:rPr>
              <w:t xml:space="preserve">(e.g. service coordinator) &amp;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9: Signatures</w:t>
      </w:r>
    </w:p>
    <w:p w:rsidR="00000000" w:rsidDel="00000000" w:rsidP="00000000" w:rsidRDefault="00000000" w:rsidRPr="00000000" w14:paraId="000000A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All relevant parties should sign off to agree that the information on this form is correct and that the proposed services are suitable. </w:t>
      </w:r>
      <w:r w:rsidDel="00000000" w:rsidR="00000000" w:rsidRPr="00000000">
        <w:rPr>
          <w:i w:val="1"/>
          <w:u w:val="single"/>
          <w:rtl w:val="0"/>
        </w:rPr>
        <w:t xml:space="preserve">All parties must also sign separate service agreements in order to proceed with services.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Quattrocento Sans" w:cs="Quattrocento Sans" w:eastAsia="Quattrocento Sans" w:hAnsi="Quattrocento Sans"/>
          <w:i w:val="1"/>
          <w:sz w:val="21"/>
          <w:szCs w:val="21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sz w:val="21"/>
          <w:szCs w:val="21"/>
          <w:rtl w:val="0"/>
        </w:rPr>
        <w:t xml:space="preserve">The participants have the right to access and correct the information held by us at any time. </w:t>
      </w:r>
    </w:p>
    <w:tbl>
      <w:tblPr>
        <w:tblStyle w:val="Table11"/>
        <w:tblW w:w="9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6735"/>
        <w:tblGridChange w:id="0">
          <w:tblGrid>
            <w:gridCol w:w="2295"/>
            <w:gridCol w:w="673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Participant’s 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participant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Advocates/guardian’s 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advocate/guardian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 representative’s 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ourgette" w:cs="Courgette" w:eastAsia="Courgette" w:hAnsi="Courgette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organisation representative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288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gett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5731200" cy="111760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117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12"/>
      <w:tblW w:w="9026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026"/>
      <w:tblGridChange w:id="0">
        <w:tblGrid>
          <w:gridCol w:w="9026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006838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B7">
          <w:pPr>
            <w:widowControl w:val="0"/>
            <w:spacing w:after="0" w:line="240" w:lineRule="auto"/>
            <w:rPr>
              <w:color w:val="ffffff"/>
            </w:rPr>
          </w:pPr>
          <w:r w:rsidDel="00000000" w:rsidR="00000000" w:rsidRPr="00000000">
            <w:rPr>
              <w:b w:val="1"/>
              <w:color w:val="ffffff"/>
              <w:sz w:val="28"/>
              <w:szCs w:val="28"/>
              <w:rtl w:val="0"/>
            </w:rPr>
            <w:t xml:space="preserve">PARTICIPANT REGISTRATION FORM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2886"/>
    <w:pPr>
      <w:spacing w:line="25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2288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692D1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2D1A"/>
  </w:style>
  <w:style w:type="paragraph" w:styleId="Footer">
    <w:name w:val="footer"/>
    <w:basedOn w:val="Normal"/>
    <w:link w:val="FooterChar"/>
    <w:uiPriority w:val="99"/>
    <w:unhideWhenUsed w:val="1"/>
    <w:rsid w:val="00692D1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2D1A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027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0270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bQO9t07GVBRmXyOXHyLanwrWzg==">CgMxLjAyCGguZ2pkZ3hzOAByITFPZjRhVWpfU2NtYWRSZkNUY3JQZS1iRUVHTk1XMS1uMA==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2021-05-28T11:09:00Z</dcterms:created>
  <dc:creator>Cassie</dc:creator>
</cp:coreProperties>
</file>